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A3" w:rsidRDefault="00160FA3">
      <w:pPr>
        <w:tabs>
          <w:tab w:val="left" w:pos="284"/>
        </w:tabs>
        <w:ind w:leftChars="-472" w:left="-991" w:firstLineChars="350" w:firstLine="984"/>
        <w:rPr>
          <w:rFonts w:ascii="仿宋" w:eastAsia="仿宋" w:hAnsi="仿宋"/>
          <w:b/>
          <w:bCs/>
          <w:sz w:val="28"/>
          <w:szCs w:val="28"/>
        </w:rPr>
      </w:pPr>
    </w:p>
    <w:p w:rsidR="00160FA3" w:rsidRDefault="005F5699" w:rsidP="005F5699">
      <w:pPr>
        <w:tabs>
          <w:tab w:val="left" w:pos="284"/>
        </w:tabs>
        <w:jc w:val="center"/>
        <w:rPr>
          <w:rFonts w:ascii="仿宋" w:eastAsia="仿宋" w:hAnsi="仿宋"/>
          <w:b/>
          <w:bCs/>
          <w:sz w:val="44"/>
          <w:szCs w:val="44"/>
        </w:rPr>
      </w:pPr>
      <w:r w:rsidRPr="005F5699">
        <w:rPr>
          <w:rFonts w:ascii="仿宋" w:eastAsia="仿宋" w:hAnsi="仿宋" w:hint="eastAsia"/>
          <w:b/>
          <w:bCs/>
          <w:sz w:val="44"/>
          <w:szCs w:val="44"/>
        </w:rPr>
        <w:t>缴纳费用</w:t>
      </w:r>
      <w:bookmarkStart w:id="0" w:name="_GoBack"/>
      <w:bookmarkEnd w:id="0"/>
    </w:p>
    <w:p w:rsidR="005F5699" w:rsidRPr="005F5699" w:rsidRDefault="005F5699" w:rsidP="005F5699">
      <w:pPr>
        <w:tabs>
          <w:tab w:val="left" w:pos="284"/>
        </w:tabs>
        <w:rPr>
          <w:rFonts w:ascii="仿宋" w:eastAsia="仿宋" w:hAnsi="仿宋" w:hint="eastAsia"/>
          <w:sz w:val="44"/>
          <w:szCs w:val="44"/>
        </w:rPr>
      </w:pPr>
    </w:p>
    <w:p w:rsidR="00160FA3" w:rsidRDefault="005F5699">
      <w:pPr>
        <w:tabs>
          <w:tab w:val="left" w:pos="284"/>
        </w:tabs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hint="eastAsia"/>
          <w:b/>
          <w:sz w:val="28"/>
          <w:szCs w:val="28"/>
        </w:rPr>
        <w:t>各专业学费标准一览表</w:t>
      </w:r>
    </w:p>
    <w:tbl>
      <w:tblPr>
        <w:tblW w:w="100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0"/>
        <w:gridCol w:w="1560"/>
        <w:gridCol w:w="1984"/>
        <w:gridCol w:w="5528"/>
      </w:tblGrid>
      <w:tr w:rsidR="00160FA3">
        <w:trPr>
          <w:trHeight w:hRule="exact" w:val="567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收费标准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160FA3">
        <w:trPr>
          <w:trHeight w:hRule="exact" w:val="567"/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4700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电子商务、旅游管理、工程造价</w:t>
            </w:r>
          </w:p>
        </w:tc>
      </w:tr>
      <w:tr w:rsidR="00160FA3">
        <w:trPr>
          <w:trHeight w:hRule="exact" w:val="630"/>
          <w:jc w:val="center"/>
        </w:trPr>
        <w:tc>
          <w:tcPr>
            <w:tcW w:w="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160F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160FA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5300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A3" w:rsidRDefault="005F569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汽车车身维修技术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汽车检测与维修技术</w:t>
            </w:r>
          </w:p>
        </w:tc>
      </w:tr>
    </w:tbl>
    <w:p w:rsidR="00160FA3" w:rsidRDefault="005F5699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．缴费方式：</w:t>
      </w:r>
    </w:p>
    <w:p w:rsidR="00160FA3" w:rsidRDefault="005F56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以下为手机</w:t>
      </w:r>
      <w:proofErr w:type="gramStart"/>
      <w:r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>
        <w:rPr>
          <w:rFonts w:ascii="仿宋" w:eastAsia="仿宋" w:hAnsi="仿宋" w:hint="eastAsia"/>
          <w:sz w:val="28"/>
          <w:szCs w:val="28"/>
        </w:rPr>
        <w:t>缴费流程：</w:t>
      </w:r>
    </w:p>
    <w:p w:rsidR="00160FA3" w:rsidRDefault="005F56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）识别或扫描下图二维码，关注“江苏信息职业技术学院财务处”公众号</w:t>
      </w:r>
    </w:p>
    <w:p w:rsidR="00160FA3" w:rsidRDefault="005F569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704340" cy="1514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54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A3" w:rsidRDefault="005F5699">
      <w:pPr>
        <w:pStyle w:val="ac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）进入公众号后点击：学生服务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网上缴费</w:t>
      </w:r>
    </w:p>
    <w:p w:rsidR="00160FA3" w:rsidRDefault="005F5699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1433195" cy="158051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695" cy="158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3" w:rsidRDefault="005F5699">
      <w:pPr>
        <w:pStyle w:val="ac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  <w:highlight w:val="yellow"/>
        </w:rPr>
        <w:t>输入用户名和密码（</w:t>
      </w:r>
      <w:r>
        <w:rPr>
          <w:rFonts w:ascii="仿宋" w:eastAsia="仿宋" w:hAnsi="仿宋" w:hint="eastAsia"/>
          <w:b/>
          <w:color w:val="FF0000"/>
          <w:sz w:val="28"/>
          <w:szCs w:val="28"/>
          <w:highlight w:val="yellow"/>
        </w:rPr>
        <w:t>本批次录取新生用户名和密码为身份证号码，</w:t>
      </w:r>
      <w:r>
        <w:rPr>
          <w:rFonts w:ascii="仿宋" w:eastAsia="仿宋" w:hAnsi="仿宋" w:hint="eastAsia"/>
          <w:b/>
          <w:color w:val="FF0000"/>
          <w:sz w:val="28"/>
          <w:szCs w:val="28"/>
          <w:highlight w:val="yellow"/>
        </w:rPr>
        <w:t>X</w:t>
      </w:r>
      <w:r>
        <w:rPr>
          <w:rFonts w:ascii="仿宋" w:eastAsia="仿宋" w:hAnsi="仿宋" w:hint="eastAsia"/>
          <w:b/>
          <w:color w:val="FF0000"/>
          <w:sz w:val="28"/>
          <w:szCs w:val="28"/>
          <w:highlight w:val="yellow"/>
        </w:rPr>
        <w:t>需大写</w:t>
      </w:r>
      <w:r>
        <w:rPr>
          <w:rFonts w:ascii="仿宋" w:eastAsia="仿宋" w:hAnsi="仿宋" w:hint="eastAsia"/>
          <w:sz w:val="28"/>
          <w:szCs w:val="28"/>
          <w:highlight w:val="yellow"/>
        </w:rPr>
        <w:t>，等正式学号确定，全部更新为学号），点击登录</w:t>
      </w:r>
    </w:p>
    <w:p w:rsidR="00160FA3" w:rsidRDefault="005F569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1628140" cy="1600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104" cy="16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FA3" w:rsidRDefault="005F56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选择相关费用后点击支付，然后输入密码完成支付（支持零钱、零钱通、储蓄卡、信用卡等）。</w:t>
      </w:r>
    </w:p>
    <w:p w:rsidR="00160FA3" w:rsidRDefault="005F56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3</w:t>
      </w:r>
      <w:r>
        <w:rPr>
          <w:rFonts w:ascii="仿宋" w:eastAsia="仿宋" w:hAnsi="仿宋" w:hint="eastAsia"/>
          <w:sz w:val="28"/>
          <w:szCs w:val="28"/>
        </w:rPr>
        <w:t>．领取缴费收据</w:t>
      </w:r>
    </w:p>
    <w:p w:rsidR="00160FA3" w:rsidRDefault="005F569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按照江苏省财政厅安排，江苏省高校学费缴费统一开具电子票据，不再开纸质票据。电子票据和原纸质票据效力相同。以下为领取步骤。</w:t>
      </w: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）进入“江苏信息职业技术学院财务处”公众号后点击：学生服务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信息查询与维护</w:t>
      </w:r>
    </w:p>
    <w:p w:rsidR="00160FA3" w:rsidRDefault="005F5699">
      <w:pPr>
        <w:pStyle w:val="aa"/>
        <w:adjustRightInd w:val="0"/>
        <w:snapToGrid w:val="0"/>
        <w:spacing w:before="0" w:beforeAutospacing="0" w:after="0" w:afterAutospacing="0" w:line="360" w:lineRule="auto"/>
        <w:jc w:val="center"/>
        <w:rPr>
          <w:b/>
          <w:bCs/>
          <w:color w:val="564A2A"/>
        </w:rPr>
      </w:pPr>
      <w:r>
        <w:rPr>
          <w:b/>
          <w:noProof/>
        </w:rPr>
        <w:drawing>
          <wp:inline distT="0" distB="0" distL="0" distR="0">
            <wp:extent cx="2007235" cy="2133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137" cy="2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）登录用户名为学号，密码为身份证号后六位（最后一位如为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需用大写）。</w:t>
      </w:r>
    </w:p>
    <w:p w:rsidR="00160FA3" w:rsidRDefault="005F5699">
      <w:pPr>
        <w:ind w:firstLineChars="100" w:firstLine="28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4011930" cy="249809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6482" cy="25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3" w:rsidRDefault="00160FA3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）登录成功后点击新版财务查询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我的收费查询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proofErr w:type="gramStart"/>
      <w:r>
        <w:rPr>
          <w:rFonts w:ascii="仿宋" w:eastAsia="仿宋" w:hAnsi="仿宋" w:hint="eastAsia"/>
          <w:sz w:val="28"/>
          <w:szCs w:val="28"/>
        </w:rPr>
        <w:t>—学生</w:t>
      </w:r>
      <w:proofErr w:type="gramEnd"/>
      <w:r>
        <w:rPr>
          <w:rFonts w:ascii="仿宋" w:eastAsia="仿宋" w:hAnsi="仿宋" w:hint="eastAsia"/>
          <w:sz w:val="28"/>
          <w:szCs w:val="28"/>
        </w:rPr>
        <w:t>缴费明细查询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个人学生交费情况查询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，然后点击学生的学号</w:t>
      </w: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496560" cy="2891790"/>
            <wp:effectExtent l="0" t="0" r="889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8723" cy="289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3" w:rsidRDefault="00160FA3">
      <w:pPr>
        <w:rPr>
          <w:rFonts w:ascii="仿宋" w:eastAsia="仿宋" w:hAnsi="仿宋"/>
          <w:sz w:val="28"/>
          <w:szCs w:val="28"/>
        </w:rPr>
      </w:pP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）点击缴费详细记录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选择发票号，然后点击‘查看下载电子票’</w:t>
      </w:r>
    </w:p>
    <w:p w:rsidR="00160FA3" w:rsidRDefault="005F5699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847715" cy="3556635"/>
            <wp:effectExtent l="0" t="0" r="63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52181" cy="355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3" w:rsidRDefault="00160FA3">
      <w:pPr>
        <w:ind w:firstLineChars="100" w:firstLine="280"/>
        <w:rPr>
          <w:rFonts w:ascii="仿宋" w:eastAsia="仿宋" w:hAnsi="仿宋"/>
          <w:sz w:val="28"/>
          <w:szCs w:val="28"/>
        </w:rPr>
      </w:pPr>
    </w:p>
    <w:sectPr w:rsidR="00160FA3"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97"/>
    <w:rsid w:val="00160FA3"/>
    <w:rsid w:val="00184319"/>
    <w:rsid w:val="001A5C30"/>
    <w:rsid w:val="00225FC8"/>
    <w:rsid w:val="002B27C5"/>
    <w:rsid w:val="00493B4A"/>
    <w:rsid w:val="004F03F2"/>
    <w:rsid w:val="005A3BF8"/>
    <w:rsid w:val="005C1DC4"/>
    <w:rsid w:val="005F2497"/>
    <w:rsid w:val="005F5699"/>
    <w:rsid w:val="00723791"/>
    <w:rsid w:val="008303BA"/>
    <w:rsid w:val="00A220A2"/>
    <w:rsid w:val="00B46C87"/>
    <w:rsid w:val="00C55AE8"/>
    <w:rsid w:val="00C972C1"/>
    <w:rsid w:val="00CE71B7"/>
    <w:rsid w:val="00E7175A"/>
    <w:rsid w:val="00E97775"/>
    <w:rsid w:val="01B13301"/>
    <w:rsid w:val="033D3E54"/>
    <w:rsid w:val="1298080B"/>
    <w:rsid w:val="12C2568A"/>
    <w:rsid w:val="13BD5DAE"/>
    <w:rsid w:val="157F4214"/>
    <w:rsid w:val="15D05FA5"/>
    <w:rsid w:val="1EF91E3B"/>
    <w:rsid w:val="1FA53EB4"/>
    <w:rsid w:val="27A272C8"/>
    <w:rsid w:val="28D92187"/>
    <w:rsid w:val="28EA7DA0"/>
    <w:rsid w:val="2A3377D5"/>
    <w:rsid w:val="357A7AFE"/>
    <w:rsid w:val="37702AFB"/>
    <w:rsid w:val="3CFF72BA"/>
    <w:rsid w:val="44CB62A4"/>
    <w:rsid w:val="46415A6E"/>
    <w:rsid w:val="4F5316E8"/>
    <w:rsid w:val="502E3E61"/>
    <w:rsid w:val="59A06FD0"/>
    <w:rsid w:val="605E2993"/>
    <w:rsid w:val="63272DC3"/>
    <w:rsid w:val="66D53A48"/>
    <w:rsid w:val="696352B3"/>
    <w:rsid w:val="7316552B"/>
    <w:rsid w:val="76D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01A72"/>
  <w15:docId w15:val="{319DF337-A7F0-47FB-A47D-C3FBB254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00" w:lineRule="exact"/>
      <w:ind w:firstLineChars="98" w:firstLine="235"/>
    </w:pPr>
    <w:rPr>
      <w:rFonts w:ascii="宋体" w:hAnsi="宋体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82</Words>
  <Characters>469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马莉芙</cp:lastModifiedBy>
  <cp:revision>10</cp:revision>
  <cp:lastPrinted>2020-12-24T05:18:00Z</cp:lastPrinted>
  <dcterms:created xsi:type="dcterms:W3CDTF">2020-12-24T02:53:00Z</dcterms:created>
  <dcterms:modified xsi:type="dcterms:W3CDTF">2020-12-24T06:59:00Z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